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6F96" w:rsidRDefault="006F4AC0" w:rsidP="00366F96">
      <w:pPr>
        <w:pStyle w:val="Heading1"/>
        <w:rPr>
          <w:rFonts w:cstheme="majorHAnsi"/>
          <w:b/>
          <w:color w:val="70AD47" w:themeColor="accent6"/>
        </w:rPr>
      </w:pPr>
      <w:r w:rsidRPr="00C57667">
        <w:rPr>
          <w:rFonts w:cstheme="majorHAnsi"/>
          <w:b/>
          <w:color w:val="70AD47" w:themeColor="accent6"/>
        </w:rPr>
        <w:t>PBC Chairman’s Newsletter</w:t>
      </w:r>
    </w:p>
    <w:p w:rsidR="00941733" w:rsidRDefault="00941733" w:rsidP="00941733"/>
    <w:p w:rsidR="0007577E" w:rsidRDefault="00941733" w:rsidP="0007577E">
      <w:pPr>
        <w:rPr>
          <w:rFonts w:asciiTheme="majorHAnsi" w:hAnsiTheme="majorHAnsi"/>
          <w:sz w:val="22"/>
        </w:rPr>
      </w:pPr>
      <w:r w:rsidRPr="00835F6A">
        <w:rPr>
          <w:rFonts w:asciiTheme="majorHAnsi" w:hAnsiTheme="majorHAnsi"/>
          <w:sz w:val="22"/>
        </w:rPr>
        <w:t xml:space="preserve">Welcome from </w:t>
      </w:r>
      <w:r w:rsidR="0007577E">
        <w:rPr>
          <w:rFonts w:asciiTheme="majorHAnsi" w:hAnsiTheme="majorHAnsi"/>
          <w:sz w:val="22"/>
        </w:rPr>
        <w:t>the Office of the</w:t>
      </w:r>
      <w:r w:rsidRPr="00835F6A">
        <w:rPr>
          <w:rFonts w:asciiTheme="majorHAnsi" w:hAnsiTheme="majorHAnsi"/>
          <w:sz w:val="22"/>
        </w:rPr>
        <w:t xml:space="preserve"> PBC Chair.</w:t>
      </w:r>
      <w:r w:rsidR="0007577E">
        <w:rPr>
          <w:rFonts w:asciiTheme="majorHAnsi" w:hAnsiTheme="majorHAnsi"/>
          <w:sz w:val="22"/>
        </w:rPr>
        <w:t xml:space="preserve"> It has been an unprecedented year for all of us and we hope that you and your families are doing well and remain so through these extraordinary times. While it has been some time since our last newsletter, the PBC has remained busy.  We have submitted manuscripts, planned future meetings, and applied for funding to continue to support our conferences. You can read about some of the significant changes and updates below. If you are new to the PBC, we welcome you and we hope that this becomes for you, what it has become for me – a truly unique and amazing organization!  As a </w:t>
      </w:r>
      <w:r w:rsidR="0007577E" w:rsidRPr="0007577E">
        <w:rPr>
          <w:rFonts w:asciiTheme="majorHAnsi" w:hAnsiTheme="majorHAnsi"/>
          <w:sz w:val="22"/>
        </w:rPr>
        <w:t xml:space="preserve">transdisciplinary researcher, </w:t>
      </w:r>
      <w:r w:rsidR="0007577E">
        <w:rPr>
          <w:rFonts w:asciiTheme="majorHAnsi" w:hAnsiTheme="majorHAnsi"/>
          <w:sz w:val="22"/>
        </w:rPr>
        <w:t xml:space="preserve">I </w:t>
      </w:r>
      <w:r w:rsidR="0007577E" w:rsidRPr="0007577E">
        <w:rPr>
          <w:rFonts w:asciiTheme="majorHAnsi" w:hAnsiTheme="majorHAnsi"/>
          <w:sz w:val="22"/>
        </w:rPr>
        <w:t xml:space="preserve">fell immediately in love with the </w:t>
      </w:r>
      <w:r w:rsidR="0007577E">
        <w:rPr>
          <w:rFonts w:asciiTheme="majorHAnsi" w:hAnsiTheme="majorHAnsi"/>
          <w:sz w:val="22"/>
        </w:rPr>
        <w:t>Consortium</w:t>
      </w:r>
      <w:r w:rsidR="0007577E" w:rsidRPr="0007577E">
        <w:rPr>
          <w:rFonts w:asciiTheme="majorHAnsi" w:hAnsiTheme="majorHAnsi"/>
          <w:sz w:val="22"/>
        </w:rPr>
        <w:t xml:space="preserve"> and it goals of 1) promoting interchange of scientific information and collaboration among </w:t>
      </w:r>
      <w:r w:rsidR="00C72E66">
        <w:rPr>
          <w:rFonts w:asciiTheme="majorHAnsi" w:hAnsiTheme="majorHAnsi"/>
          <w:sz w:val="22"/>
        </w:rPr>
        <w:t>academic, clinical, and industrial scientists, physicians, and government officials;</w:t>
      </w:r>
      <w:r w:rsidR="0007577E" w:rsidRPr="0007577E">
        <w:rPr>
          <w:rFonts w:asciiTheme="majorHAnsi" w:hAnsiTheme="majorHAnsi"/>
          <w:sz w:val="22"/>
        </w:rPr>
        <w:t xml:space="preserve"> 2) mentoring and fostering the career development of students and new investigators</w:t>
      </w:r>
      <w:r w:rsidR="00C72E66">
        <w:rPr>
          <w:rFonts w:asciiTheme="majorHAnsi" w:hAnsiTheme="majorHAnsi"/>
          <w:sz w:val="22"/>
        </w:rPr>
        <w:t>;</w:t>
      </w:r>
      <w:r w:rsidR="0007577E">
        <w:rPr>
          <w:rFonts w:asciiTheme="majorHAnsi" w:hAnsiTheme="majorHAnsi"/>
          <w:sz w:val="22"/>
        </w:rPr>
        <w:t xml:space="preserve"> and 3) </w:t>
      </w:r>
      <w:r w:rsidR="00C72E66">
        <w:rPr>
          <w:rFonts w:asciiTheme="majorHAnsi" w:hAnsiTheme="majorHAnsi"/>
          <w:sz w:val="22"/>
        </w:rPr>
        <w:t xml:space="preserve">stimulating solutions and policy changes </w:t>
      </w:r>
      <w:r w:rsidR="00C72E66">
        <w:rPr>
          <w:rFonts w:asciiTheme="majorHAnsi" w:hAnsiTheme="majorHAnsi"/>
          <w:sz w:val="22"/>
        </w:rPr>
        <w:t>to address environmental and health issues in the Pacific Basin</w:t>
      </w:r>
      <w:r w:rsidR="0007577E" w:rsidRPr="0007577E">
        <w:rPr>
          <w:rFonts w:asciiTheme="majorHAnsi" w:hAnsiTheme="majorHAnsi"/>
          <w:sz w:val="22"/>
        </w:rPr>
        <w:t xml:space="preserve">. Since then I have participated in every </w:t>
      </w:r>
      <w:r w:rsidR="0007577E">
        <w:rPr>
          <w:rFonts w:asciiTheme="majorHAnsi" w:hAnsiTheme="majorHAnsi"/>
          <w:sz w:val="22"/>
        </w:rPr>
        <w:t>inter</w:t>
      </w:r>
      <w:r w:rsidR="0007577E" w:rsidRPr="0007577E">
        <w:rPr>
          <w:rFonts w:asciiTheme="majorHAnsi" w:hAnsiTheme="majorHAnsi"/>
          <w:sz w:val="22"/>
        </w:rPr>
        <w:t xml:space="preserve">national meeting. </w:t>
      </w:r>
      <w:r w:rsidR="00C72E66">
        <w:rPr>
          <w:rFonts w:asciiTheme="majorHAnsi" w:hAnsiTheme="majorHAnsi"/>
          <w:sz w:val="22"/>
        </w:rPr>
        <w:t>I hope you will join us</w:t>
      </w:r>
      <w:r w:rsidR="00534BBA">
        <w:rPr>
          <w:rFonts w:asciiTheme="majorHAnsi" w:hAnsiTheme="majorHAnsi"/>
          <w:sz w:val="22"/>
        </w:rPr>
        <w:t xml:space="preserve"> (or continue)</w:t>
      </w:r>
      <w:r w:rsidR="00C72E66">
        <w:rPr>
          <w:rFonts w:asciiTheme="majorHAnsi" w:hAnsiTheme="majorHAnsi"/>
          <w:sz w:val="22"/>
        </w:rPr>
        <w:t xml:space="preserve"> as active members of the Consortium </w:t>
      </w:r>
      <w:r w:rsidR="00534BBA">
        <w:rPr>
          <w:rFonts w:asciiTheme="majorHAnsi" w:hAnsiTheme="majorHAnsi"/>
          <w:sz w:val="22"/>
        </w:rPr>
        <w:t>and help us evolve to meet the environmental and health challenges that we face.</w:t>
      </w:r>
      <w:bookmarkStart w:id="0" w:name="_GoBack"/>
      <w:bookmarkEnd w:id="0"/>
      <w:r w:rsidR="00534BBA">
        <w:rPr>
          <w:rFonts w:asciiTheme="majorHAnsi" w:hAnsiTheme="majorHAnsi"/>
          <w:sz w:val="22"/>
        </w:rPr>
        <w:t xml:space="preserve"> </w:t>
      </w:r>
    </w:p>
    <w:p w:rsidR="00E674AD" w:rsidRPr="00835F6A" w:rsidRDefault="00E674AD" w:rsidP="00941733">
      <w:pPr>
        <w:rPr>
          <w:rFonts w:asciiTheme="majorHAnsi" w:hAnsiTheme="majorHAnsi"/>
          <w:sz w:val="22"/>
        </w:rPr>
      </w:pPr>
    </w:p>
    <w:p w:rsidR="005F37FE" w:rsidRPr="00C57667" w:rsidRDefault="00941733" w:rsidP="005F37FE">
      <w:pPr>
        <w:pStyle w:val="Heading2"/>
        <w:rPr>
          <w:rFonts w:cstheme="majorHAnsi"/>
          <w:b/>
          <w:color w:val="70AD47" w:themeColor="accent6"/>
        </w:rPr>
      </w:pPr>
      <w:r>
        <w:rPr>
          <w:rFonts w:cstheme="majorHAnsi"/>
          <w:b/>
          <w:color w:val="70AD47" w:themeColor="accent6"/>
        </w:rPr>
        <w:t>Administrative changes</w:t>
      </w:r>
      <w:r w:rsidR="00B64AD8">
        <w:rPr>
          <w:rFonts w:cstheme="majorHAnsi"/>
          <w:b/>
          <w:color w:val="70AD47" w:themeColor="accent6"/>
        </w:rPr>
        <w:t xml:space="preserve"> to PBC Support</w:t>
      </w:r>
    </w:p>
    <w:p w:rsidR="00941733" w:rsidRDefault="00941733" w:rsidP="00941733">
      <w:pPr>
        <w:jc w:val="left"/>
        <w:rPr>
          <w:rFonts w:asciiTheme="majorHAnsi" w:hAnsiTheme="majorHAnsi" w:cstheme="majorHAnsi"/>
          <w:sz w:val="22"/>
        </w:rPr>
      </w:pPr>
      <w:r>
        <w:rPr>
          <w:rFonts w:asciiTheme="majorHAnsi" w:hAnsiTheme="majorHAnsi" w:cstheme="majorHAnsi"/>
          <w:sz w:val="22"/>
        </w:rPr>
        <w:t>As mentioned in the last newsletter, EWC is no longer able to support the PBC and the secretariat is now split between LSU and UQ. This decision was</w:t>
      </w:r>
      <w:r w:rsidRPr="00941733">
        <w:rPr>
          <w:rFonts w:asciiTheme="majorHAnsi" w:hAnsiTheme="majorHAnsi" w:cstheme="majorHAnsi"/>
          <w:sz w:val="22"/>
        </w:rPr>
        <w:t xml:space="preserve"> driven by the research focus of both institutions and their participation in child health and environmental research</w:t>
      </w:r>
      <w:r>
        <w:rPr>
          <w:rFonts w:asciiTheme="majorHAnsi" w:hAnsiTheme="majorHAnsi" w:cstheme="majorHAnsi"/>
          <w:sz w:val="22"/>
        </w:rPr>
        <w:t xml:space="preserve"> and by the existing support and knowledge base of PBC activities at UQ</w:t>
      </w:r>
      <w:r w:rsidRPr="00941733">
        <w:rPr>
          <w:rFonts w:asciiTheme="majorHAnsi" w:hAnsiTheme="majorHAnsi" w:cstheme="majorHAnsi"/>
          <w:sz w:val="22"/>
        </w:rPr>
        <w:t>.</w:t>
      </w:r>
    </w:p>
    <w:p w:rsidR="00941733" w:rsidRPr="00941733" w:rsidRDefault="00941733" w:rsidP="00941733">
      <w:pPr>
        <w:jc w:val="left"/>
        <w:rPr>
          <w:rFonts w:asciiTheme="majorHAnsi" w:hAnsiTheme="majorHAnsi" w:cstheme="majorHAnsi"/>
          <w:sz w:val="22"/>
        </w:rPr>
      </w:pPr>
      <w:r>
        <w:rPr>
          <w:rFonts w:asciiTheme="majorHAnsi" w:hAnsiTheme="majorHAnsi" w:cstheme="majorHAnsi"/>
          <w:sz w:val="22"/>
        </w:rPr>
        <w:t>T</w:t>
      </w:r>
      <w:r w:rsidR="00B64AD8">
        <w:rPr>
          <w:rFonts w:asciiTheme="majorHAnsi" w:hAnsiTheme="majorHAnsi" w:cstheme="majorHAnsi"/>
          <w:sz w:val="22"/>
        </w:rPr>
        <w:t xml:space="preserve">here will be further changes with </w:t>
      </w:r>
      <w:r>
        <w:rPr>
          <w:rFonts w:asciiTheme="majorHAnsi" w:hAnsiTheme="majorHAnsi" w:cstheme="majorHAnsi"/>
          <w:sz w:val="22"/>
        </w:rPr>
        <w:t>LSU currently undertaking preliminary work to take over the membership payments and processing, however we anticipate a smooth transition without impact to members.</w:t>
      </w:r>
    </w:p>
    <w:p w:rsidR="00BA3542" w:rsidRDefault="00941733">
      <w:pPr>
        <w:rPr>
          <w:rStyle w:val="Heading2Char"/>
          <w:rFonts w:cstheme="majorHAnsi"/>
          <w:b/>
          <w:color w:val="70AD47" w:themeColor="accent6"/>
        </w:rPr>
      </w:pPr>
      <w:r>
        <w:rPr>
          <w:rStyle w:val="Heading2Char"/>
          <w:rFonts w:cstheme="majorHAnsi"/>
          <w:b/>
          <w:color w:val="70AD47" w:themeColor="accent6"/>
        </w:rPr>
        <w:t>Website updates</w:t>
      </w:r>
    </w:p>
    <w:p w:rsidR="00217FF3" w:rsidRPr="00941733" w:rsidRDefault="00217FF3" w:rsidP="00217FF3">
      <w:pPr>
        <w:jc w:val="left"/>
        <w:rPr>
          <w:rFonts w:asciiTheme="majorHAnsi" w:hAnsiTheme="majorHAnsi" w:cstheme="majorHAnsi"/>
          <w:sz w:val="22"/>
        </w:rPr>
      </w:pPr>
      <w:r>
        <w:rPr>
          <w:rFonts w:asciiTheme="majorHAnsi" w:hAnsiTheme="majorHAnsi" w:cstheme="majorHAnsi"/>
          <w:sz w:val="22"/>
        </w:rPr>
        <w:t xml:space="preserve">All members are invited to share content for the website. </w:t>
      </w:r>
      <w:hyperlink r:id="rId5" w:history="1">
        <w:r w:rsidRPr="007A508B">
          <w:rPr>
            <w:rStyle w:val="Hyperlink"/>
            <w:rFonts w:asciiTheme="majorHAnsi" w:hAnsiTheme="majorHAnsi" w:cstheme="majorHAnsi"/>
            <w:sz w:val="22"/>
          </w:rPr>
          <w:t>https://pacificbasin.org/news/</w:t>
        </w:r>
      </w:hyperlink>
      <w:r>
        <w:rPr>
          <w:rFonts w:asciiTheme="majorHAnsi" w:hAnsiTheme="majorHAnsi" w:cstheme="majorHAnsi"/>
          <w:sz w:val="22"/>
        </w:rPr>
        <w:t xml:space="preserve"> and to join PBC on Twitter </w:t>
      </w:r>
      <w:hyperlink r:id="rId6" w:history="1">
        <w:r w:rsidRPr="00217FF3">
          <w:rPr>
            <w:rStyle w:val="Hyperlink"/>
            <w:rFonts w:asciiTheme="majorHAnsi" w:hAnsiTheme="majorHAnsi" w:cstheme="majorHAnsi"/>
            <w:sz w:val="22"/>
          </w:rPr>
          <w:t>@</w:t>
        </w:r>
        <w:proofErr w:type="spellStart"/>
        <w:r w:rsidRPr="00217FF3">
          <w:rPr>
            <w:rStyle w:val="Hyperlink"/>
            <w:rFonts w:asciiTheme="majorHAnsi" w:hAnsiTheme="majorHAnsi" w:cstheme="majorHAnsi"/>
            <w:sz w:val="22"/>
          </w:rPr>
          <w:t>PBCEnvHealth</w:t>
        </w:r>
        <w:proofErr w:type="spellEnd"/>
      </w:hyperlink>
      <w:r>
        <w:rPr>
          <w:rFonts w:asciiTheme="majorHAnsi" w:hAnsiTheme="majorHAnsi" w:cstheme="majorHAnsi"/>
          <w:sz w:val="22"/>
        </w:rPr>
        <w:t xml:space="preserve">. If you’ve a Twitter profile, either personal or corporate, </w:t>
      </w:r>
      <w:r w:rsidR="002911A9">
        <w:rPr>
          <w:rFonts w:asciiTheme="majorHAnsi" w:hAnsiTheme="majorHAnsi" w:cstheme="majorHAnsi"/>
          <w:sz w:val="22"/>
        </w:rPr>
        <w:t>we’ll</w:t>
      </w:r>
      <w:r>
        <w:rPr>
          <w:rFonts w:asciiTheme="majorHAnsi" w:hAnsiTheme="majorHAnsi" w:cstheme="majorHAnsi"/>
          <w:sz w:val="22"/>
        </w:rPr>
        <w:t xml:space="preserve"> follow you! </w:t>
      </w:r>
    </w:p>
    <w:p w:rsidR="00BA3542" w:rsidRPr="00217FF3" w:rsidRDefault="00BA3542" w:rsidP="00217FF3">
      <w:pPr>
        <w:rPr>
          <w:rStyle w:val="Heading2Char"/>
          <w:rFonts w:asciiTheme="minorHAnsi" w:hAnsiTheme="minorHAnsi" w:cstheme="minorHAnsi"/>
          <w:b/>
          <w:color w:val="70AD47" w:themeColor="accent6"/>
          <w:sz w:val="22"/>
          <w:szCs w:val="22"/>
        </w:rPr>
      </w:pPr>
    </w:p>
    <w:p w:rsidR="00BA3542" w:rsidRDefault="00B64AD8">
      <w:pPr>
        <w:rPr>
          <w:rStyle w:val="Heading2Char"/>
          <w:rFonts w:cstheme="majorHAnsi"/>
          <w:b/>
          <w:color w:val="70AD47" w:themeColor="accent6"/>
        </w:rPr>
      </w:pPr>
      <w:r>
        <w:rPr>
          <w:rStyle w:val="Heading2Char"/>
          <w:rFonts w:cstheme="majorHAnsi"/>
          <w:b/>
          <w:color w:val="70AD47" w:themeColor="accent6"/>
        </w:rPr>
        <w:t>Membership reminders</w:t>
      </w:r>
    </w:p>
    <w:p w:rsidR="00F56D64" w:rsidRPr="00C57667" w:rsidRDefault="00B64AD8" w:rsidP="00B64AD8">
      <w:pPr>
        <w:jc w:val="left"/>
        <w:rPr>
          <w:rFonts w:asciiTheme="majorHAnsi" w:hAnsiTheme="majorHAnsi" w:cstheme="majorHAnsi"/>
        </w:rPr>
      </w:pPr>
      <w:r>
        <w:rPr>
          <w:rFonts w:asciiTheme="majorHAnsi" w:hAnsiTheme="majorHAnsi" w:cstheme="majorHAnsi"/>
        </w:rPr>
        <w:t xml:space="preserve">Members are reminded via email of their date of renewal. Please go to </w:t>
      </w:r>
      <w:hyperlink r:id="rId7" w:history="1">
        <w:r w:rsidR="0007051E" w:rsidRPr="00202AE3">
          <w:rPr>
            <w:rStyle w:val="Hyperlink"/>
            <w:rFonts w:asciiTheme="majorHAnsi" w:hAnsiTheme="majorHAnsi" w:cstheme="majorHAnsi"/>
          </w:rPr>
          <w:t>https://commerce.cashnet.com/cashneti/selfserve/storehome.aspx</w:t>
        </w:r>
      </w:hyperlink>
      <w:r w:rsidR="0007051E">
        <w:rPr>
          <w:rFonts w:asciiTheme="majorHAnsi" w:hAnsiTheme="majorHAnsi" w:cstheme="majorHAnsi"/>
        </w:rPr>
        <w:t xml:space="preserve"> </w:t>
      </w:r>
      <w:r>
        <w:rPr>
          <w:rFonts w:asciiTheme="majorHAnsi" w:hAnsiTheme="majorHAnsi" w:cstheme="majorHAnsi"/>
        </w:rPr>
        <w:t>to make payment.</w:t>
      </w:r>
    </w:p>
    <w:p w:rsidR="001F77A8" w:rsidRDefault="001F77A8">
      <w:pPr>
        <w:spacing w:after="160" w:line="259" w:lineRule="auto"/>
        <w:jc w:val="left"/>
        <w:rPr>
          <w:rStyle w:val="Heading2Char"/>
          <w:rFonts w:cstheme="majorHAnsi"/>
          <w:b/>
          <w:color w:val="70AD47" w:themeColor="accent6"/>
        </w:rPr>
      </w:pPr>
    </w:p>
    <w:p w:rsidR="001F77A8" w:rsidRDefault="009811DC">
      <w:pPr>
        <w:spacing w:after="160" w:line="259" w:lineRule="auto"/>
        <w:jc w:val="left"/>
        <w:rPr>
          <w:rStyle w:val="Heading2Char"/>
          <w:rFonts w:cstheme="majorHAnsi"/>
          <w:b/>
          <w:color w:val="70AD47" w:themeColor="accent6"/>
        </w:rPr>
      </w:pPr>
      <w:r>
        <w:rPr>
          <w:rStyle w:val="Heading2Char"/>
          <w:rFonts w:cstheme="majorHAnsi"/>
          <w:b/>
          <w:color w:val="70AD47" w:themeColor="accent6"/>
        </w:rPr>
        <w:t>Special Edition of the Journal Review</w:t>
      </w:r>
      <w:r w:rsidR="00315FDC">
        <w:rPr>
          <w:rStyle w:val="Heading2Char"/>
          <w:rFonts w:cstheme="majorHAnsi"/>
          <w:b/>
          <w:color w:val="70AD47" w:themeColor="accent6"/>
        </w:rPr>
        <w:t>s</w:t>
      </w:r>
      <w:r>
        <w:rPr>
          <w:rStyle w:val="Heading2Char"/>
          <w:rFonts w:cstheme="majorHAnsi"/>
          <w:b/>
          <w:color w:val="70AD47" w:themeColor="accent6"/>
        </w:rPr>
        <w:t xml:space="preserve"> on Environmental Health</w:t>
      </w:r>
    </w:p>
    <w:p w:rsidR="001F77A8" w:rsidRDefault="009811DC">
      <w:pPr>
        <w:spacing w:after="160" w:line="259" w:lineRule="auto"/>
        <w:jc w:val="left"/>
        <w:rPr>
          <w:rFonts w:asciiTheme="majorHAnsi" w:hAnsiTheme="majorHAnsi" w:cstheme="majorHAnsi"/>
          <w:sz w:val="22"/>
        </w:rPr>
      </w:pPr>
      <w:r w:rsidRPr="009811DC">
        <w:rPr>
          <w:rFonts w:asciiTheme="majorHAnsi" w:hAnsiTheme="majorHAnsi" w:cstheme="majorHAnsi"/>
          <w:sz w:val="22"/>
        </w:rPr>
        <w:t xml:space="preserve">As </w:t>
      </w:r>
      <w:r>
        <w:rPr>
          <w:rFonts w:asciiTheme="majorHAnsi" w:hAnsiTheme="majorHAnsi" w:cstheme="majorHAnsi"/>
          <w:sz w:val="22"/>
        </w:rPr>
        <w:t>an</w:t>
      </w:r>
      <w:r w:rsidRPr="009811DC">
        <w:rPr>
          <w:rFonts w:asciiTheme="majorHAnsi" w:hAnsiTheme="majorHAnsi" w:cstheme="majorHAnsi"/>
          <w:sz w:val="22"/>
        </w:rPr>
        <w:t xml:space="preserve"> outcome of the PBC conference</w:t>
      </w:r>
      <w:r>
        <w:rPr>
          <w:rFonts w:asciiTheme="majorHAnsi" w:hAnsiTheme="majorHAnsi" w:cstheme="majorHAnsi"/>
          <w:sz w:val="22"/>
        </w:rPr>
        <w:t xml:space="preserve"> 2019</w:t>
      </w:r>
      <w:r w:rsidR="001F77A8">
        <w:rPr>
          <w:rFonts w:asciiTheme="majorHAnsi" w:hAnsiTheme="majorHAnsi" w:cstheme="majorHAnsi"/>
          <w:sz w:val="22"/>
        </w:rPr>
        <w:t xml:space="preserve"> in Japan</w:t>
      </w:r>
      <w:r>
        <w:rPr>
          <w:rFonts w:asciiTheme="majorHAnsi" w:hAnsiTheme="majorHAnsi" w:cstheme="majorHAnsi"/>
          <w:sz w:val="22"/>
        </w:rPr>
        <w:t>, a special edition of the journal Review</w:t>
      </w:r>
      <w:r w:rsidR="00315FDC">
        <w:rPr>
          <w:rFonts w:asciiTheme="majorHAnsi" w:hAnsiTheme="majorHAnsi" w:cstheme="majorHAnsi"/>
          <w:sz w:val="22"/>
        </w:rPr>
        <w:t>s</w:t>
      </w:r>
      <w:r w:rsidR="0007051E">
        <w:rPr>
          <w:rFonts w:asciiTheme="majorHAnsi" w:hAnsiTheme="majorHAnsi" w:cstheme="majorHAnsi"/>
          <w:sz w:val="22"/>
        </w:rPr>
        <w:t xml:space="preserve"> on Environmental Health has been</w:t>
      </w:r>
      <w:r w:rsidR="001F77A8">
        <w:rPr>
          <w:rFonts w:asciiTheme="majorHAnsi" w:hAnsiTheme="majorHAnsi" w:cstheme="majorHAnsi"/>
          <w:sz w:val="22"/>
        </w:rPr>
        <w:t xml:space="preserve"> publi</w:t>
      </w:r>
      <w:r w:rsidR="0007051E">
        <w:rPr>
          <w:rFonts w:asciiTheme="majorHAnsi" w:hAnsiTheme="majorHAnsi" w:cstheme="majorHAnsi"/>
          <w:sz w:val="22"/>
        </w:rPr>
        <w:t xml:space="preserve">shed. </w:t>
      </w:r>
      <w:hyperlink r:id="rId8" w:history="1">
        <w:r w:rsidR="0007051E" w:rsidRPr="0007051E">
          <w:rPr>
            <w:rStyle w:val="Hyperlink"/>
            <w:rFonts w:asciiTheme="majorHAnsi" w:hAnsiTheme="majorHAnsi" w:cstheme="majorHAnsi"/>
            <w:sz w:val="22"/>
          </w:rPr>
          <w:t>Volume 35:Issue 3</w:t>
        </w:r>
        <w:r w:rsidR="001F77A8" w:rsidRPr="0007051E">
          <w:rPr>
            <w:rStyle w:val="Hyperlink"/>
            <w:rFonts w:asciiTheme="majorHAnsi" w:hAnsiTheme="majorHAnsi" w:cstheme="majorHAnsi"/>
            <w:sz w:val="22"/>
          </w:rPr>
          <w:t xml:space="preserve"> </w:t>
        </w:r>
        <w:r w:rsidR="0007051E" w:rsidRPr="0007051E">
          <w:rPr>
            <w:rStyle w:val="Hyperlink"/>
            <w:rFonts w:asciiTheme="majorHAnsi" w:hAnsiTheme="majorHAnsi" w:cstheme="majorHAnsi"/>
            <w:sz w:val="22"/>
          </w:rPr>
          <w:t>(</w:t>
        </w:r>
        <w:r w:rsidRPr="0007051E">
          <w:rPr>
            <w:rStyle w:val="Hyperlink"/>
            <w:rFonts w:asciiTheme="majorHAnsi" w:hAnsiTheme="majorHAnsi" w:cstheme="majorHAnsi"/>
            <w:sz w:val="22"/>
          </w:rPr>
          <w:t>September 2020</w:t>
        </w:r>
        <w:r w:rsidR="0007051E" w:rsidRPr="0007051E">
          <w:rPr>
            <w:rStyle w:val="Hyperlink"/>
            <w:rFonts w:asciiTheme="majorHAnsi" w:hAnsiTheme="majorHAnsi" w:cstheme="majorHAnsi"/>
            <w:sz w:val="22"/>
          </w:rPr>
          <w:t>)</w:t>
        </w:r>
      </w:hyperlink>
      <w:r w:rsidR="0007051E">
        <w:rPr>
          <w:rFonts w:asciiTheme="majorHAnsi" w:hAnsiTheme="majorHAnsi" w:cstheme="majorHAnsi"/>
          <w:sz w:val="22"/>
        </w:rPr>
        <w:t xml:space="preserve"> contains a</w:t>
      </w:r>
      <w:r>
        <w:rPr>
          <w:rFonts w:asciiTheme="majorHAnsi" w:hAnsiTheme="majorHAnsi" w:cstheme="majorHAnsi"/>
          <w:sz w:val="22"/>
        </w:rPr>
        <w:t xml:space="preserve">rticles </w:t>
      </w:r>
      <w:r w:rsidR="0007051E">
        <w:rPr>
          <w:rFonts w:asciiTheme="majorHAnsi" w:hAnsiTheme="majorHAnsi" w:cstheme="majorHAnsi"/>
          <w:sz w:val="22"/>
        </w:rPr>
        <w:t>which are</w:t>
      </w:r>
      <w:r>
        <w:rPr>
          <w:rFonts w:asciiTheme="majorHAnsi" w:hAnsiTheme="majorHAnsi" w:cstheme="majorHAnsi"/>
          <w:sz w:val="22"/>
        </w:rPr>
        <w:t xml:space="preserve"> primarily peer reviewed mini review</w:t>
      </w:r>
      <w:r w:rsidR="001F77A8">
        <w:rPr>
          <w:rFonts w:asciiTheme="majorHAnsi" w:hAnsiTheme="majorHAnsi" w:cstheme="majorHAnsi"/>
          <w:sz w:val="22"/>
        </w:rPr>
        <w:t>s</w:t>
      </w:r>
      <w:r>
        <w:rPr>
          <w:rFonts w:asciiTheme="majorHAnsi" w:hAnsiTheme="majorHAnsi" w:cstheme="majorHAnsi"/>
          <w:sz w:val="22"/>
        </w:rPr>
        <w:t>; submitted by the presenter</w:t>
      </w:r>
      <w:r w:rsidR="001F77A8">
        <w:rPr>
          <w:rFonts w:asciiTheme="majorHAnsi" w:hAnsiTheme="majorHAnsi" w:cstheme="majorHAnsi"/>
          <w:sz w:val="22"/>
        </w:rPr>
        <w:t>s</w:t>
      </w:r>
      <w:r>
        <w:rPr>
          <w:rFonts w:asciiTheme="majorHAnsi" w:hAnsiTheme="majorHAnsi" w:cstheme="majorHAnsi"/>
          <w:sz w:val="22"/>
        </w:rPr>
        <w:t xml:space="preserve"> </w:t>
      </w:r>
      <w:r w:rsidR="001F77A8">
        <w:rPr>
          <w:rFonts w:asciiTheme="majorHAnsi" w:hAnsiTheme="majorHAnsi" w:cstheme="majorHAnsi"/>
          <w:sz w:val="22"/>
        </w:rPr>
        <w:t>at</w:t>
      </w:r>
      <w:r>
        <w:rPr>
          <w:rFonts w:asciiTheme="majorHAnsi" w:hAnsiTheme="majorHAnsi" w:cstheme="majorHAnsi"/>
          <w:sz w:val="22"/>
        </w:rPr>
        <w:t xml:space="preserve"> the conference 2019. All articles are in line with </w:t>
      </w:r>
      <w:r w:rsidR="00315FDC">
        <w:rPr>
          <w:rFonts w:asciiTheme="majorHAnsi" w:hAnsiTheme="majorHAnsi" w:cstheme="majorHAnsi"/>
          <w:sz w:val="22"/>
        </w:rPr>
        <w:t>the</w:t>
      </w:r>
      <w:r>
        <w:rPr>
          <w:rFonts w:asciiTheme="majorHAnsi" w:hAnsiTheme="majorHAnsi" w:cstheme="majorHAnsi"/>
          <w:sz w:val="22"/>
        </w:rPr>
        <w:t xml:space="preserve"> conference theme </w:t>
      </w:r>
      <w:r w:rsidR="00315FDC">
        <w:rPr>
          <w:rFonts w:asciiTheme="majorHAnsi" w:hAnsiTheme="majorHAnsi" w:cstheme="majorHAnsi"/>
          <w:sz w:val="22"/>
        </w:rPr>
        <w:t>“</w:t>
      </w:r>
      <w:r w:rsidR="00315FDC" w:rsidRPr="001F77A8">
        <w:rPr>
          <w:rFonts w:asciiTheme="majorHAnsi" w:hAnsiTheme="majorHAnsi" w:cstheme="majorHAnsi"/>
          <w:i/>
          <w:sz w:val="22"/>
        </w:rPr>
        <w:t>Assessing</w:t>
      </w:r>
      <w:r w:rsidRPr="001F77A8">
        <w:rPr>
          <w:rFonts w:asciiTheme="majorHAnsi" w:hAnsiTheme="majorHAnsi" w:cstheme="majorHAnsi"/>
          <w:i/>
          <w:sz w:val="22"/>
        </w:rPr>
        <w:t xml:space="preserve"> and M</w:t>
      </w:r>
      <w:r w:rsidR="00315FDC" w:rsidRPr="001F77A8">
        <w:rPr>
          <w:rFonts w:asciiTheme="majorHAnsi" w:hAnsiTheme="majorHAnsi" w:cstheme="majorHAnsi"/>
          <w:i/>
          <w:sz w:val="22"/>
        </w:rPr>
        <w:t>itigating Environmental Exposure in Early Life”.</w:t>
      </w:r>
      <w:r>
        <w:rPr>
          <w:rFonts w:asciiTheme="majorHAnsi" w:hAnsiTheme="majorHAnsi" w:cstheme="majorHAnsi"/>
          <w:sz w:val="22"/>
        </w:rPr>
        <w:t xml:space="preserve"> </w:t>
      </w:r>
    </w:p>
    <w:p w:rsidR="001F77A8" w:rsidRDefault="009811DC">
      <w:pPr>
        <w:spacing w:after="160" w:line="259" w:lineRule="auto"/>
        <w:jc w:val="left"/>
        <w:rPr>
          <w:rFonts w:asciiTheme="majorHAnsi" w:hAnsiTheme="majorHAnsi" w:cstheme="majorHAnsi"/>
          <w:sz w:val="22"/>
        </w:rPr>
      </w:pPr>
      <w:r>
        <w:rPr>
          <w:rFonts w:asciiTheme="majorHAnsi" w:hAnsiTheme="majorHAnsi" w:cstheme="majorHAnsi"/>
          <w:sz w:val="22"/>
        </w:rPr>
        <w:t>Congratulat</w:t>
      </w:r>
      <w:r w:rsidR="00315FDC">
        <w:rPr>
          <w:rFonts w:asciiTheme="majorHAnsi" w:hAnsiTheme="majorHAnsi" w:cstheme="majorHAnsi"/>
          <w:sz w:val="22"/>
        </w:rPr>
        <w:t xml:space="preserve">ions to all </w:t>
      </w:r>
      <w:r w:rsidR="001F77A8">
        <w:rPr>
          <w:rFonts w:asciiTheme="majorHAnsi" w:hAnsiTheme="majorHAnsi" w:cstheme="majorHAnsi"/>
          <w:sz w:val="22"/>
        </w:rPr>
        <w:t>a</w:t>
      </w:r>
      <w:r w:rsidR="00315FDC">
        <w:rPr>
          <w:rFonts w:asciiTheme="majorHAnsi" w:hAnsiTheme="majorHAnsi" w:cstheme="majorHAnsi"/>
          <w:sz w:val="22"/>
        </w:rPr>
        <w:t>uthors!</w:t>
      </w:r>
    </w:p>
    <w:p w:rsidR="007055C3" w:rsidRDefault="007055C3">
      <w:pPr>
        <w:spacing w:after="160" w:line="259" w:lineRule="auto"/>
        <w:jc w:val="left"/>
        <w:rPr>
          <w:rFonts w:asciiTheme="majorHAnsi" w:hAnsiTheme="majorHAnsi" w:cstheme="majorHAnsi"/>
          <w:sz w:val="22"/>
        </w:rPr>
      </w:pPr>
    </w:p>
    <w:p w:rsidR="007055C3" w:rsidRPr="007055C3" w:rsidRDefault="007055C3" w:rsidP="007055C3">
      <w:pPr>
        <w:pStyle w:val="Heading2"/>
        <w:rPr>
          <w:b/>
          <w:color w:val="70AD47" w:themeColor="accent6"/>
        </w:rPr>
      </w:pPr>
      <w:r w:rsidRPr="007055C3">
        <w:rPr>
          <w:b/>
          <w:color w:val="70AD47" w:themeColor="accent6"/>
        </w:rPr>
        <w:t>Job Board on the PBC site</w:t>
      </w:r>
    </w:p>
    <w:p w:rsidR="001F77A8" w:rsidRDefault="00534BBA">
      <w:pPr>
        <w:spacing w:after="160" w:line="259" w:lineRule="auto"/>
        <w:jc w:val="left"/>
        <w:rPr>
          <w:rFonts w:asciiTheme="majorHAnsi" w:hAnsiTheme="majorHAnsi" w:cstheme="majorHAnsi"/>
          <w:sz w:val="22"/>
        </w:rPr>
      </w:pPr>
      <w:hyperlink r:id="rId9" w:history="1">
        <w:r w:rsidR="007055C3" w:rsidRPr="00943010">
          <w:rPr>
            <w:rStyle w:val="Hyperlink"/>
            <w:rFonts w:asciiTheme="majorHAnsi" w:hAnsiTheme="majorHAnsi" w:cstheme="majorHAnsi"/>
            <w:sz w:val="22"/>
          </w:rPr>
          <w:t>https://pacificbasin.org/news/job-board/</w:t>
        </w:r>
      </w:hyperlink>
      <w:r w:rsidR="007055C3">
        <w:rPr>
          <w:rFonts w:asciiTheme="majorHAnsi" w:hAnsiTheme="majorHAnsi" w:cstheme="majorHAnsi"/>
          <w:sz w:val="22"/>
        </w:rPr>
        <w:t xml:space="preserve"> </w:t>
      </w:r>
    </w:p>
    <w:p w:rsidR="007055C3" w:rsidRDefault="007055C3" w:rsidP="007055C3">
      <w:pPr>
        <w:spacing w:after="0" w:line="259" w:lineRule="auto"/>
        <w:jc w:val="left"/>
        <w:rPr>
          <w:rFonts w:asciiTheme="majorHAnsi" w:hAnsiTheme="majorHAnsi" w:cstheme="majorHAnsi"/>
          <w:sz w:val="22"/>
        </w:rPr>
      </w:pPr>
      <w:r w:rsidRPr="007055C3">
        <w:rPr>
          <w:rFonts w:asciiTheme="majorHAnsi" w:hAnsiTheme="majorHAnsi" w:cstheme="majorHAnsi"/>
          <w:sz w:val="22"/>
        </w:rPr>
        <w:t>PBC have launched a new page fo</w:t>
      </w:r>
      <w:r>
        <w:rPr>
          <w:rFonts w:asciiTheme="majorHAnsi" w:hAnsiTheme="majorHAnsi" w:cstheme="majorHAnsi"/>
          <w:sz w:val="22"/>
        </w:rPr>
        <w:t>r advertising jobs on the site.</w:t>
      </w:r>
    </w:p>
    <w:p w:rsidR="007055C3" w:rsidRDefault="007055C3" w:rsidP="007055C3">
      <w:pPr>
        <w:spacing w:after="0" w:line="259" w:lineRule="auto"/>
        <w:jc w:val="left"/>
        <w:rPr>
          <w:rFonts w:asciiTheme="majorHAnsi" w:hAnsiTheme="majorHAnsi" w:cstheme="majorHAnsi"/>
          <w:sz w:val="22"/>
        </w:rPr>
      </w:pPr>
      <w:r w:rsidRPr="007055C3">
        <w:rPr>
          <w:rFonts w:asciiTheme="majorHAnsi" w:hAnsiTheme="majorHAnsi" w:cstheme="majorHAnsi"/>
          <w:sz w:val="22"/>
        </w:rPr>
        <w:t xml:space="preserve">Applications to advertise should be directed to the PBC Secretariat </w:t>
      </w:r>
      <w:hyperlink r:id="rId10" w:history="1">
        <w:r w:rsidRPr="00943010">
          <w:rPr>
            <w:rStyle w:val="Hyperlink"/>
            <w:rFonts w:asciiTheme="majorHAnsi" w:hAnsiTheme="majorHAnsi" w:cstheme="majorHAnsi"/>
            <w:sz w:val="22"/>
          </w:rPr>
          <w:t>pbc@uq.edu.au</w:t>
        </w:r>
      </w:hyperlink>
      <w:r>
        <w:rPr>
          <w:rFonts w:asciiTheme="majorHAnsi" w:hAnsiTheme="majorHAnsi" w:cstheme="majorHAnsi"/>
          <w:sz w:val="22"/>
        </w:rPr>
        <w:t xml:space="preserve"> </w:t>
      </w:r>
    </w:p>
    <w:p w:rsidR="007055C3" w:rsidRDefault="007055C3" w:rsidP="007055C3">
      <w:pPr>
        <w:spacing w:after="0" w:line="259" w:lineRule="auto"/>
        <w:jc w:val="left"/>
        <w:rPr>
          <w:rFonts w:asciiTheme="majorHAnsi" w:hAnsiTheme="majorHAnsi" w:cstheme="majorHAnsi"/>
          <w:sz w:val="22"/>
        </w:rPr>
      </w:pPr>
    </w:p>
    <w:p w:rsidR="007055C3" w:rsidRDefault="007055C3" w:rsidP="007055C3">
      <w:pPr>
        <w:spacing w:after="0" w:line="259" w:lineRule="auto"/>
        <w:jc w:val="left"/>
        <w:rPr>
          <w:rFonts w:asciiTheme="majorHAnsi" w:hAnsiTheme="majorHAnsi" w:cstheme="majorHAnsi"/>
          <w:sz w:val="22"/>
        </w:rPr>
      </w:pPr>
    </w:p>
    <w:p w:rsidR="00B64AD8" w:rsidRPr="009811DC" w:rsidRDefault="00B64AD8">
      <w:pPr>
        <w:spacing w:after="160" w:line="259" w:lineRule="auto"/>
        <w:jc w:val="left"/>
        <w:rPr>
          <w:rStyle w:val="Heading2Char"/>
          <w:rFonts w:eastAsiaTheme="minorHAnsi" w:cstheme="majorHAnsi"/>
          <w:color w:val="auto"/>
          <w:sz w:val="22"/>
          <w:szCs w:val="22"/>
        </w:rPr>
      </w:pPr>
      <w:r>
        <w:rPr>
          <w:rStyle w:val="Heading2Char"/>
          <w:rFonts w:cstheme="majorHAnsi"/>
          <w:b/>
          <w:color w:val="70AD47" w:themeColor="accent6"/>
        </w:rPr>
        <w:br w:type="page"/>
      </w:r>
    </w:p>
    <w:p w:rsidR="005A499A" w:rsidRDefault="00B64AD8" w:rsidP="00B64AD8">
      <w:pPr>
        <w:spacing w:after="160" w:line="259" w:lineRule="auto"/>
        <w:jc w:val="left"/>
        <w:rPr>
          <w:rStyle w:val="Heading2Char"/>
          <w:rFonts w:cstheme="majorHAnsi"/>
          <w:b/>
          <w:color w:val="70AD47" w:themeColor="accent6"/>
        </w:rPr>
      </w:pPr>
      <w:r>
        <w:rPr>
          <w:rStyle w:val="Heading2Char"/>
          <w:rFonts w:cstheme="majorHAnsi"/>
          <w:b/>
          <w:color w:val="70AD47" w:themeColor="accent6"/>
        </w:rPr>
        <w:lastRenderedPageBreak/>
        <w:t xml:space="preserve">Meeting </w:t>
      </w:r>
    </w:p>
    <w:p w:rsidR="00B64AD8" w:rsidRDefault="002911A9" w:rsidP="00B64AD8">
      <w:pPr>
        <w:spacing w:after="160" w:line="259" w:lineRule="auto"/>
        <w:jc w:val="left"/>
        <w:rPr>
          <w:rFonts w:asciiTheme="majorHAnsi" w:hAnsiTheme="majorHAnsi" w:cstheme="majorHAnsi"/>
          <w:sz w:val="22"/>
        </w:rPr>
      </w:pPr>
      <w:r>
        <w:rPr>
          <w:rFonts w:asciiTheme="majorHAnsi" w:hAnsiTheme="majorHAnsi" w:cstheme="majorHAnsi"/>
          <w:sz w:val="22"/>
        </w:rPr>
        <w:t>PBC will now follow a</w:t>
      </w:r>
      <w:r w:rsidR="00B64AD8">
        <w:rPr>
          <w:rFonts w:asciiTheme="majorHAnsi" w:hAnsiTheme="majorHAnsi" w:cstheme="majorHAnsi"/>
          <w:sz w:val="22"/>
        </w:rPr>
        <w:t xml:space="preserve"> multiyear </w:t>
      </w:r>
      <w:r>
        <w:rPr>
          <w:rFonts w:asciiTheme="majorHAnsi" w:hAnsiTheme="majorHAnsi" w:cstheme="majorHAnsi"/>
          <w:sz w:val="22"/>
        </w:rPr>
        <w:t>meeting plan, alternating conference with smaller, one day focus meetings. The plan for the next six years is shown below</w:t>
      </w:r>
      <w:r w:rsidR="00B64AD8">
        <w:rPr>
          <w:rFonts w:asciiTheme="majorHAnsi" w:hAnsiTheme="majorHAnsi" w:cstheme="majorHAnsi"/>
          <w:sz w:val="22"/>
        </w:rPr>
        <w:t>:</w:t>
      </w:r>
    </w:p>
    <w:p w:rsidR="005A499A" w:rsidRDefault="005A499A" w:rsidP="00B64AD8">
      <w:pPr>
        <w:spacing w:after="160" w:line="259" w:lineRule="auto"/>
        <w:jc w:val="left"/>
        <w:rPr>
          <w:rFonts w:asciiTheme="majorHAnsi" w:hAnsiTheme="majorHAnsi" w:cstheme="majorHAnsi"/>
          <w:sz w:val="22"/>
        </w:rPr>
      </w:pPr>
    </w:p>
    <w:tbl>
      <w:tblPr>
        <w:tblStyle w:val="TableGrid"/>
        <w:tblW w:w="0" w:type="auto"/>
        <w:tblLook w:val="04A0" w:firstRow="1" w:lastRow="0" w:firstColumn="1" w:lastColumn="0" w:noHBand="0" w:noVBand="1"/>
      </w:tblPr>
      <w:tblGrid>
        <w:gridCol w:w="1271"/>
        <w:gridCol w:w="2977"/>
        <w:gridCol w:w="6208"/>
      </w:tblGrid>
      <w:tr w:rsidR="00B64AD8" w:rsidRPr="00B64AD8" w:rsidTr="00CC3F75">
        <w:tc>
          <w:tcPr>
            <w:tcW w:w="1271" w:type="dxa"/>
          </w:tcPr>
          <w:p w:rsidR="00B64AD8" w:rsidRDefault="00B64AD8" w:rsidP="009F4A20">
            <w:pPr>
              <w:spacing w:after="160" w:line="259" w:lineRule="auto"/>
              <w:jc w:val="left"/>
              <w:rPr>
                <w:rFonts w:asciiTheme="majorHAnsi" w:hAnsiTheme="majorHAnsi" w:cstheme="majorHAnsi"/>
                <w:sz w:val="22"/>
              </w:rPr>
            </w:pPr>
            <w:r w:rsidRPr="00B64AD8">
              <w:rPr>
                <w:rFonts w:asciiTheme="majorHAnsi" w:hAnsiTheme="majorHAnsi" w:cstheme="majorHAnsi"/>
                <w:sz w:val="22"/>
              </w:rPr>
              <w:t>2021</w:t>
            </w:r>
          </w:p>
          <w:p w:rsidR="002911A9" w:rsidRPr="00B64AD8" w:rsidRDefault="002911A9" w:rsidP="009F4A20">
            <w:pPr>
              <w:spacing w:after="160" w:line="259" w:lineRule="auto"/>
              <w:jc w:val="left"/>
              <w:rPr>
                <w:rFonts w:asciiTheme="majorHAnsi" w:hAnsiTheme="majorHAnsi" w:cstheme="majorHAnsi"/>
                <w:sz w:val="22"/>
              </w:rPr>
            </w:pPr>
          </w:p>
        </w:tc>
        <w:tc>
          <w:tcPr>
            <w:tcW w:w="2977" w:type="dxa"/>
          </w:tcPr>
          <w:p w:rsidR="00B64AD8" w:rsidRPr="00B64AD8" w:rsidRDefault="00B64AD8" w:rsidP="009F4A20">
            <w:pPr>
              <w:spacing w:after="160" w:line="259" w:lineRule="auto"/>
              <w:jc w:val="left"/>
              <w:rPr>
                <w:rFonts w:asciiTheme="majorHAnsi" w:hAnsiTheme="majorHAnsi" w:cstheme="majorHAnsi"/>
                <w:sz w:val="22"/>
              </w:rPr>
            </w:pPr>
            <w:r w:rsidRPr="00B64AD8">
              <w:rPr>
                <w:rFonts w:asciiTheme="majorHAnsi" w:hAnsiTheme="majorHAnsi" w:cstheme="majorHAnsi"/>
                <w:sz w:val="22"/>
              </w:rPr>
              <w:t>Environmental Impacts on Infections Diseases</w:t>
            </w:r>
          </w:p>
        </w:tc>
        <w:tc>
          <w:tcPr>
            <w:tcW w:w="6208" w:type="dxa"/>
          </w:tcPr>
          <w:p w:rsidR="00B64AD8" w:rsidRPr="00B64AD8" w:rsidRDefault="002911A9" w:rsidP="009F4A20">
            <w:pPr>
              <w:spacing w:after="160" w:line="259" w:lineRule="auto"/>
              <w:jc w:val="left"/>
              <w:rPr>
                <w:rFonts w:asciiTheme="majorHAnsi" w:hAnsiTheme="majorHAnsi" w:cstheme="majorHAnsi"/>
                <w:sz w:val="22"/>
              </w:rPr>
            </w:pPr>
            <w:r w:rsidRPr="002911A9">
              <w:rPr>
                <w:rFonts w:asciiTheme="majorHAnsi" w:hAnsiTheme="majorHAnsi" w:cstheme="majorHAnsi"/>
                <w:b/>
                <w:sz w:val="22"/>
              </w:rPr>
              <w:t>Brisbane Australia</w:t>
            </w:r>
            <w:r w:rsidRPr="00B64AD8">
              <w:rPr>
                <w:rFonts w:asciiTheme="majorHAnsi" w:hAnsiTheme="majorHAnsi" w:cstheme="majorHAnsi"/>
                <w:sz w:val="22"/>
              </w:rPr>
              <w:t xml:space="preserve"> </w:t>
            </w:r>
            <w:r>
              <w:rPr>
                <w:rFonts w:asciiTheme="majorHAnsi" w:hAnsiTheme="majorHAnsi" w:cstheme="majorHAnsi"/>
                <w:sz w:val="22"/>
              </w:rPr>
              <w:br/>
            </w:r>
            <w:r w:rsidR="00B64AD8" w:rsidRPr="00B64AD8">
              <w:rPr>
                <w:rFonts w:asciiTheme="majorHAnsi" w:hAnsiTheme="majorHAnsi" w:cstheme="majorHAnsi"/>
                <w:sz w:val="22"/>
              </w:rPr>
              <w:t>Focus meeting hosted by the Children’s Health and Environment Program, Centre for Children’s Health Research (CCHR)</w:t>
            </w:r>
            <w:r w:rsidR="00B64AD8" w:rsidRPr="002911A9">
              <w:rPr>
                <w:rFonts w:asciiTheme="majorHAnsi" w:hAnsiTheme="majorHAnsi" w:cstheme="majorHAnsi"/>
                <w:b/>
                <w:sz w:val="22"/>
              </w:rPr>
              <w:t xml:space="preserve"> Brisbane</w:t>
            </w:r>
          </w:p>
        </w:tc>
      </w:tr>
      <w:tr w:rsidR="00B64AD8" w:rsidRPr="00B64AD8" w:rsidTr="00CC3F75">
        <w:tc>
          <w:tcPr>
            <w:tcW w:w="1271" w:type="dxa"/>
          </w:tcPr>
          <w:p w:rsidR="00B64AD8" w:rsidRDefault="00B64AD8" w:rsidP="009F4A20">
            <w:pPr>
              <w:spacing w:after="160" w:line="259" w:lineRule="auto"/>
              <w:jc w:val="left"/>
              <w:rPr>
                <w:rFonts w:asciiTheme="majorHAnsi" w:hAnsiTheme="majorHAnsi" w:cstheme="majorHAnsi"/>
                <w:sz w:val="22"/>
              </w:rPr>
            </w:pPr>
            <w:r w:rsidRPr="00B64AD8">
              <w:rPr>
                <w:rFonts w:asciiTheme="majorHAnsi" w:hAnsiTheme="majorHAnsi" w:cstheme="majorHAnsi"/>
                <w:sz w:val="22"/>
              </w:rPr>
              <w:t>2022</w:t>
            </w:r>
          </w:p>
          <w:p w:rsidR="002911A9" w:rsidRPr="00B64AD8" w:rsidRDefault="002911A9" w:rsidP="009F4A20">
            <w:pPr>
              <w:spacing w:after="160" w:line="259" w:lineRule="auto"/>
              <w:jc w:val="left"/>
              <w:rPr>
                <w:rFonts w:asciiTheme="majorHAnsi" w:hAnsiTheme="majorHAnsi" w:cstheme="majorHAnsi"/>
                <w:sz w:val="22"/>
              </w:rPr>
            </w:pPr>
          </w:p>
        </w:tc>
        <w:tc>
          <w:tcPr>
            <w:tcW w:w="2977" w:type="dxa"/>
          </w:tcPr>
          <w:p w:rsidR="00B64AD8" w:rsidRPr="00B64AD8" w:rsidRDefault="00B64AD8" w:rsidP="009F4A20">
            <w:pPr>
              <w:spacing w:after="160" w:line="259" w:lineRule="auto"/>
              <w:jc w:val="left"/>
              <w:rPr>
                <w:rFonts w:asciiTheme="majorHAnsi" w:hAnsiTheme="majorHAnsi" w:cstheme="majorHAnsi"/>
                <w:sz w:val="22"/>
              </w:rPr>
            </w:pPr>
            <w:r w:rsidRPr="00B64AD8">
              <w:rPr>
                <w:rFonts w:asciiTheme="majorHAnsi" w:hAnsiTheme="majorHAnsi" w:cstheme="majorHAnsi"/>
                <w:sz w:val="22"/>
              </w:rPr>
              <w:t>Environmental exposures in a changing climate</w:t>
            </w:r>
          </w:p>
        </w:tc>
        <w:tc>
          <w:tcPr>
            <w:tcW w:w="6208" w:type="dxa"/>
          </w:tcPr>
          <w:p w:rsidR="00B64AD8" w:rsidRPr="00B64AD8" w:rsidRDefault="002911A9" w:rsidP="009F4A20">
            <w:pPr>
              <w:spacing w:after="160" w:line="259" w:lineRule="auto"/>
              <w:jc w:val="left"/>
              <w:rPr>
                <w:rFonts w:asciiTheme="majorHAnsi" w:hAnsiTheme="majorHAnsi" w:cstheme="majorHAnsi"/>
                <w:sz w:val="22"/>
              </w:rPr>
            </w:pPr>
            <w:r w:rsidRPr="002911A9">
              <w:rPr>
                <w:rFonts w:asciiTheme="majorHAnsi" w:hAnsiTheme="majorHAnsi" w:cstheme="majorHAnsi"/>
                <w:b/>
                <w:sz w:val="22"/>
              </w:rPr>
              <w:t xml:space="preserve">Jeju Island, South Korea </w:t>
            </w:r>
            <w:r>
              <w:rPr>
                <w:rFonts w:asciiTheme="majorHAnsi" w:hAnsiTheme="majorHAnsi" w:cstheme="majorHAnsi"/>
                <w:sz w:val="22"/>
              </w:rPr>
              <w:br/>
            </w:r>
            <w:r w:rsidR="00B64AD8" w:rsidRPr="00B64AD8">
              <w:rPr>
                <w:rFonts w:asciiTheme="majorHAnsi" w:hAnsiTheme="majorHAnsi" w:cstheme="majorHAnsi"/>
                <w:sz w:val="22"/>
              </w:rPr>
              <w:t xml:space="preserve">19th International Conference of the Pacific Basin Consortium for Environment and Health, </w:t>
            </w:r>
            <w:proofErr w:type="spellStart"/>
            <w:r w:rsidR="00B64AD8" w:rsidRPr="00B64AD8">
              <w:rPr>
                <w:rFonts w:asciiTheme="majorHAnsi" w:hAnsiTheme="majorHAnsi" w:cstheme="majorHAnsi"/>
                <w:sz w:val="22"/>
              </w:rPr>
              <w:t>Jeju</w:t>
            </w:r>
            <w:proofErr w:type="spellEnd"/>
            <w:r w:rsidR="00B64AD8" w:rsidRPr="00B64AD8">
              <w:rPr>
                <w:rFonts w:asciiTheme="majorHAnsi" w:hAnsiTheme="majorHAnsi" w:cstheme="majorHAnsi"/>
                <w:sz w:val="22"/>
              </w:rPr>
              <w:t xml:space="preserve"> Island, </w:t>
            </w:r>
            <w:r w:rsidR="00B64AD8" w:rsidRPr="002911A9">
              <w:rPr>
                <w:rFonts w:asciiTheme="majorHAnsi" w:hAnsiTheme="majorHAnsi" w:cstheme="majorHAnsi"/>
                <w:sz w:val="22"/>
              </w:rPr>
              <w:t>South Korea</w:t>
            </w:r>
            <w:r w:rsidR="00B64AD8" w:rsidRPr="002911A9">
              <w:rPr>
                <w:rFonts w:asciiTheme="majorHAnsi" w:hAnsiTheme="majorHAnsi" w:cstheme="majorHAnsi"/>
                <w:b/>
                <w:sz w:val="22"/>
              </w:rPr>
              <w:t>,</w:t>
            </w:r>
            <w:r w:rsidR="00B64AD8" w:rsidRPr="00B64AD8">
              <w:rPr>
                <w:rFonts w:asciiTheme="majorHAnsi" w:hAnsiTheme="majorHAnsi" w:cstheme="majorHAnsi"/>
                <w:sz w:val="22"/>
              </w:rPr>
              <w:t xml:space="preserve"> hosted by Gwangju Institute of Science &amp; Technology (GIST)</w:t>
            </w:r>
          </w:p>
        </w:tc>
      </w:tr>
      <w:tr w:rsidR="00B64AD8" w:rsidRPr="00B64AD8" w:rsidTr="00CC3F75">
        <w:tc>
          <w:tcPr>
            <w:tcW w:w="1271" w:type="dxa"/>
          </w:tcPr>
          <w:p w:rsidR="00B64AD8" w:rsidRPr="00B64AD8" w:rsidRDefault="00B64AD8" w:rsidP="009F4A20">
            <w:pPr>
              <w:spacing w:after="160" w:line="259" w:lineRule="auto"/>
              <w:jc w:val="left"/>
              <w:rPr>
                <w:rFonts w:asciiTheme="majorHAnsi" w:hAnsiTheme="majorHAnsi" w:cstheme="majorHAnsi"/>
                <w:sz w:val="22"/>
              </w:rPr>
            </w:pPr>
            <w:r w:rsidRPr="00B64AD8">
              <w:rPr>
                <w:rFonts w:asciiTheme="majorHAnsi" w:hAnsiTheme="majorHAnsi" w:cstheme="majorHAnsi"/>
                <w:sz w:val="22"/>
              </w:rPr>
              <w:t>2023</w:t>
            </w:r>
          </w:p>
        </w:tc>
        <w:tc>
          <w:tcPr>
            <w:tcW w:w="2977" w:type="dxa"/>
          </w:tcPr>
          <w:p w:rsidR="00B64AD8" w:rsidRPr="00B64AD8" w:rsidRDefault="00B64AD8" w:rsidP="009F4A20">
            <w:pPr>
              <w:spacing w:after="160" w:line="259" w:lineRule="auto"/>
              <w:jc w:val="left"/>
              <w:rPr>
                <w:rFonts w:asciiTheme="majorHAnsi" w:hAnsiTheme="majorHAnsi" w:cstheme="majorHAnsi"/>
                <w:sz w:val="22"/>
              </w:rPr>
            </w:pPr>
            <w:r w:rsidRPr="00B64AD8">
              <w:rPr>
                <w:rFonts w:asciiTheme="majorHAnsi" w:hAnsiTheme="majorHAnsi" w:cstheme="majorHAnsi"/>
                <w:sz w:val="22"/>
              </w:rPr>
              <w:t>Pandemic planning – lessons from C</w:t>
            </w:r>
            <w:r w:rsidR="00835F6A">
              <w:rPr>
                <w:rFonts w:asciiTheme="majorHAnsi" w:hAnsiTheme="majorHAnsi" w:cstheme="majorHAnsi"/>
                <w:sz w:val="22"/>
              </w:rPr>
              <w:t>OVID</w:t>
            </w:r>
            <w:r w:rsidRPr="00B64AD8">
              <w:rPr>
                <w:rFonts w:asciiTheme="majorHAnsi" w:hAnsiTheme="majorHAnsi" w:cstheme="majorHAnsi"/>
                <w:sz w:val="22"/>
              </w:rPr>
              <w:t>-19</w:t>
            </w:r>
          </w:p>
        </w:tc>
        <w:tc>
          <w:tcPr>
            <w:tcW w:w="6208" w:type="dxa"/>
          </w:tcPr>
          <w:p w:rsidR="00B64AD8" w:rsidRPr="00B64AD8" w:rsidRDefault="00E674AD" w:rsidP="00E674AD">
            <w:pPr>
              <w:spacing w:after="160" w:line="259" w:lineRule="auto"/>
              <w:jc w:val="left"/>
              <w:rPr>
                <w:rFonts w:asciiTheme="majorHAnsi" w:hAnsiTheme="majorHAnsi" w:cstheme="majorHAnsi"/>
                <w:sz w:val="22"/>
              </w:rPr>
            </w:pPr>
            <w:r w:rsidRPr="00E674AD">
              <w:rPr>
                <w:rFonts w:asciiTheme="majorHAnsi" w:hAnsiTheme="majorHAnsi" w:cstheme="majorHAnsi"/>
                <w:b/>
                <w:sz w:val="22"/>
              </w:rPr>
              <w:t xml:space="preserve">Louisiana State University Health Sciences </w:t>
            </w:r>
            <w:r>
              <w:rPr>
                <w:rFonts w:asciiTheme="majorHAnsi" w:hAnsiTheme="majorHAnsi" w:cstheme="majorHAnsi"/>
                <w:b/>
                <w:sz w:val="22"/>
              </w:rPr>
              <w:t>Center, Baton Rouge, LA</w:t>
            </w:r>
            <w:r w:rsidR="00835F6A">
              <w:rPr>
                <w:rFonts w:asciiTheme="majorHAnsi" w:hAnsiTheme="majorHAnsi" w:cstheme="majorHAnsi"/>
                <w:b/>
                <w:sz w:val="22"/>
              </w:rPr>
              <w:t xml:space="preserve">, </w:t>
            </w:r>
            <w:r w:rsidR="002911A9" w:rsidRPr="002911A9">
              <w:rPr>
                <w:rFonts w:asciiTheme="majorHAnsi" w:hAnsiTheme="majorHAnsi" w:cstheme="majorHAnsi"/>
                <w:b/>
                <w:sz w:val="22"/>
              </w:rPr>
              <w:t>USA</w:t>
            </w:r>
            <w:r w:rsidR="002911A9">
              <w:rPr>
                <w:rFonts w:asciiTheme="majorHAnsi" w:hAnsiTheme="majorHAnsi" w:cstheme="majorHAnsi"/>
                <w:sz w:val="22"/>
              </w:rPr>
              <w:br/>
            </w:r>
            <w:r w:rsidR="00B64AD8" w:rsidRPr="00B64AD8">
              <w:rPr>
                <w:rFonts w:asciiTheme="majorHAnsi" w:hAnsiTheme="majorHAnsi" w:cstheme="majorHAnsi"/>
                <w:sz w:val="22"/>
              </w:rPr>
              <w:t>Focus meeting hosted by the Louisiana State University Superfund Research Program, LSU</w:t>
            </w:r>
          </w:p>
        </w:tc>
      </w:tr>
      <w:tr w:rsidR="00B64AD8" w:rsidRPr="00B64AD8" w:rsidTr="00CC3F75">
        <w:tc>
          <w:tcPr>
            <w:tcW w:w="1271" w:type="dxa"/>
          </w:tcPr>
          <w:p w:rsidR="00B64AD8" w:rsidRPr="00B64AD8" w:rsidRDefault="00B64AD8" w:rsidP="009F4A20">
            <w:pPr>
              <w:spacing w:after="160" w:line="259" w:lineRule="auto"/>
              <w:jc w:val="left"/>
              <w:rPr>
                <w:rFonts w:asciiTheme="majorHAnsi" w:hAnsiTheme="majorHAnsi" w:cstheme="majorHAnsi"/>
                <w:sz w:val="22"/>
              </w:rPr>
            </w:pPr>
            <w:r w:rsidRPr="00B64AD8">
              <w:rPr>
                <w:rFonts w:asciiTheme="majorHAnsi" w:hAnsiTheme="majorHAnsi" w:cstheme="majorHAnsi"/>
                <w:sz w:val="22"/>
              </w:rPr>
              <w:t>2024</w:t>
            </w:r>
          </w:p>
        </w:tc>
        <w:tc>
          <w:tcPr>
            <w:tcW w:w="2977" w:type="dxa"/>
          </w:tcPr>
          <w:p w:rsidR="00B64AD8" w:rsidRPr="00B64AD8" w:rsidRDefault="00B64AD8" w:rsidP="009F4A20">
            <w:pPr>
              <w:spacing w:after="160" w:line="259" w:lineRule="auto"/>
              <w:jc w:val="left"/>
              <w:rPr>
                <w:rFonts w:asciiTheme="majorHAnsi" w:hAnsiTheme="majorHAnsi" w:cstheme="majorHAnsi"/>
                <w:sz w:val="22"/>
              </w:rPr>
            </w:pPr>
            <w:r w:rsidRPr="00B64AD8">
              <w:rPr>
                <w:rFonts w:asciiTheme="majorHAnsi" w:hAnsiTheme="majorHAnsi" w:cstheme="majorHAnsi"/>
                <w:sz w:val="22"/>
              </w:rPr>
              <w:t>Theme to be determined</w:t>
            </w:r>
          </w:p>
        </w:tc>
        <w:tc>
          <w:tcPr>
            <w:tcW w:w="6208" w:type="dxa"/>
          </w:tcPr>
          <w:p w:rsidR="00B64AD8" w:rsidRPr="00B64AD8" w:rsidRDefault="002911A9" w:rsidP="000A5CAA">
            <w:pPr>
              <w:spacing w:after="160" w:line="259" w:lineRule="auto"/>
              <w:jc w:val="left"/>
              <w:rPr>
                <w:rFonts w:asciiTheme="majorHAnsi" w:hAnsiTheme="majorHAnsi" w:cstheme="majorHAnsi"/>
                <w:sz w:val="22"/>
              </w:rPr>
            </w:pPr>
            <w:r>
              <w:rPr>
                <w:rFonts w:asciiTheme="majorHAnsi" w:hAnsiTheme="majorHAnsi" w:cstheme="majorHAnsi"/>
                <w:b/>
                <w:sz w:val="22"/>
              </w:rPr>
              <w:t>Ho Chi Minh City, Vietnam</w:t>
            </w:r>
            <w:r>
              <w:rPr>
                <w:rFonts w:asciiTheme="majorHAnsi" w:hAnsiTheme="majorHAnsi" w:cstheme="majorHAnsi"/>
                <w:b/>
                <w:sz w:val="22"/>
              </w:rPr>
              <w:br/>
            </w:r>
            <w:r w:rsidR="00B64AD8" w:rsidRPr="00B64AD8">
              <w:rPr>
                <w:rFonts w:asciiTheme="majorHAnsi" w:hAnsiTheme="majorHAnsi" w:cstheme="majorHAnsi"/>
                <w:sz w:val="22"/>
              </w:rPr>
              <w:t>20th International Conference of the Pacific Basin Consort</w:t>
            </w:r>
            <w:r w:rsidR="000A5CAA">
              <w:rPr>
                <w:rFonts w:asciiTheme="majorHAnsi" w:hAnsiTheme="majorHAnsi" w:cstheme="majorHAnsi"/>
                <w:sz w:val="22"/>
              </w:rPr>
              <w:t>ium for Environment and Health</w:t>
            </w:r>
          </w:p>
        </w:tc>
      </w:tr>
      <w:tr w:rsidR="00B64AD8" w:rsidRPr="00B64AD8" w:rsidTr="00CC3F75">
        <w:tc>
          <w:tcPr>
            <w:tcW w:w="1271" w:type="dxa"/>
          </w:tcPr>
          <w:p w:rsidR="00B64AD8" w:rsidRPr="00B64AD8" w:rsidRDefault="00B64AD8" w:rsidP="009F4A20">
            <w:pPr>
              <w:spacing w:after="160" w:line="259" w:lineRule="auto"/>
              <w:jc w:val="left"/>
              <w:rPr>
                <w:rFonts w:asciiTheme="majorHAnsi" w:hAnsiTheme="majorHAnsi" w:cstheme="majorHAnsi"/>
                <w:sz w:val="22"/>
              </w:rPr>
            </w:pPr>
            <w:r w:rsidRPr="00B64AD8">
              <w:rPr>
                <w:rFonts w:asciiTheme="majorHAnsi" w:hAnsiTheme="majorHAnsi" w:cstheme="majorHAnsi"/>
                <w:sz w:val="22"/>
              </w:rPr>
              <w:t>2025</w:t>
            </w:r>
          </w:p>
        </w:tc>
        <w:tc>
          <w:tcPr>
            <w:tcW w:w="2977" w:type="dxa"/>
          </w:tcPr>
          <w:p w:rsidR="00B64AD8" w:rsidRPr="00B64AD8" w:rsidRDefault="00B64AD8" w:rsidP="009F4A20">
            <w:pPr>
              <w:spacing w:after="160" w:line="259" w:lineRule="auto"/>
              <w:jc w:val="left"/>
              <w:rPr>
                <w:rFonts w:asciiTheme="majorHAnsi" w:hAnsiTheme="majorHAnsi" w:cstheme="majorHAnsi"/>
                <w:sz w:val="22"/>
              </w:rPr>
            </w:pPr>
            <w:r w:rsidRPr="00B64AD8">
              <w:rPr>
                <w:rFonts w:asciiTheme="majorHAnsi" w:hAnsiTheme="majorHAnsi" w:cstheme="majorHAnsi"/>
                <w:sz w:val="22"/>
              </w:rPr>
              <w:t>Theme to be determined</w:t>
            </w:r>
          </w:p>
        </w:tc>
        <w:tc>
          <w:tcPr>
            <w:tcW w:w="6208" w:type="dxa"/>
          </w:tcPr>
          <w:p w:rsidR="00B64AD8" w:rsidRPr="00B64AD8" w:rsidRDefault="00B64AD8" w:rsidP="009F4A20">
            <w:pPr>
              <w:spacing w:after="160" w:line="259" w:lineRule="auto"/>
              <w:jc w:val="left"/>
              <w:rPr>
                <w:rFonts w:asciiTheme="majorHAnsi" w:hAnsiTheme="majorHAnsi" w:cstheme="majorHAnsi"/>
                <w:sz w:val="22"/>
              </w:rPr>
            </w:pPr>
            <w:r w:rsidRPr="002911A9">
              <w:rPr>
                <w:rFonts w:asciiTheme="majorHAnsi" w:hAnsiTheme="majorHAnsi" w:cstheme="majorHAnsi"/>
                <w:b/>
                <w:sz w:val="22"/>
              </w:rPr>
              <w:t>Chulabhorn Research Institute (CRI), Bangkok, Thailand</w:t>
            </w:r>
          </w:p>
        </w:tc>
      </w:tr>
      <w:tr w:rsidR="00B64AD8" w:rsidRPr="00B64AD8" w:rsidTr="00CC3F75">
        <w:tc>
          <w:tcPr>
            <w:tcW w:w="1271" w:type="dxa"/>
          </w:tcPr>
          <w:p w:rsidR="00B64AD8" w:rsidRPr="00B64AD8" w:rsidRDefault="00B64AD8" w:rsidP="009F4A20">
            <w:pPr>
              <w:spacing w:after="160" w:line="259" w:lineRule="auto"/>
              <w:jc w:val="left"/>
              <w:rPr>
                <w:rFonts w:asciiTheme="majorHAnsi" w:hAnsiTheme="majorHAnsi" w:cstheme="majorHAnsi"/>
                <w:sz w:val="22"/>
              </w:rPr>
            </w:pPr>
            <w:r w:rsidRPr="00B64AD8">
              <w:rPr>
                <w:rFonts w:asciiTheme="majorHAnsi" w:hAnsiTheme="majorHAnsi" w:cstheme="majorHAnsi"/>
                <w:sz w:val="22"/>
              </w:rPr>
              <w:t>2026</w:t>
            </w:r>
          </w:p>
        </w:tc>
        <w:tc>
          <w:tcPr>
            <w:tcW w:w="2977" w:type="dxa"/>
          </w:tcPr>
          <w:p w:rsidR="00B64AD8" w:rsidRPr="00B64AD8" w:rsidRDefault="00B64AD8" w:rsidP="009F4A20">
            <w:pPr>
              <w:spacing w:after="160" w:line="259" w:lineRule="auto"/>
              <w:jc w:val="left"/>
              <w:rPr>
                <w:rFonts w:asciiTheme="majorHAnsi" w:hAnsiTheme="majorHAnsi" w:cstheme="majorHAnsi"/>
                <w:sz w:val="22"/>
              </w:rPr>
            </w:pPr>
            <w:r w:rsidRPr="00B64AD8">
              <w:rPr>
                <w:rFonts w:asciiTheme="majorHAnsi" w:hAnsiTheme="majorHAnsi" w:cstheme="majorHAnsi"/>
                <w:sz w:val="22"/>
              </w:rPr>
              <w:t>Theme to be determined</w:t>
            </w:r>
          </w:p>
        </w:tc>
        <w:tc>
          <w:tcPr>
            <w:tcW w:w="6208" w:type="dxa"/>
          </w:tcPr>
          <w:p w:rsidR="00B64AD8" w:rsidRPr="00B64AD8" w:rsidRDefault="002911A9" w:rsidP="009F4A20">
            <w:pPr>
              <w:spacing w:after="160" w:line="259" w:lineRule="auto"/>
              <w:jc w:val="left"/>
              <w:rPr>
                <w:rFonts w:asciiTheme="majorHAnsi" w:hAnsiTheme="majorHAnsi" w:cstheme="majorHAnsi"/>
                <w:sz w:val="22"/>
              </w:rPr>
            </w:pPr>
            <w:r>
              <w:rPr>
                <w:rFonts w:asciiTheme="majorHAnsi" w:hAnsiTheme="majorHAnsi" w:cstheme="majorHAnsi"/>
                <w:b/>
                <w:sz w:val="22"/>
              </w:rPr>
              <w:t>Cambodia</w:t>
            </w:r>
            <w:r>
              <w:rPr>
                <w:rFonts w:asciiTheme="majorHAnsi" w:hAnsiTheme="majorHAnsi" w:cstheme="majorHAnsi"/>
                <w:b/>
                <w:sz w:val="22"/>
              </w:rPr>
              <w:br/>
            </w:r>
            <w:r w:rsidR="00B64AD8" w:rsidRPr="00B64AD8">
              <w:rPr>
                <w:rFonts w:asciiTheme="majorHAnsi" w:hAnsiTheme="majorHAnsi" w:cstheme="majorHAnsi"/>
                <w:sz w:val="22"/>
              </w:rPr>
              <w:t>21st International Conference of the Pacific Basin Consortium for Environment and Health, Cambodia</w:t>
            </w:r>
          </w:p>
        </w:tc>
      </w:tr>
    </w:tbl>
    <w:p w:rsidR="005A499A" w:rsidRDefault="005A499A" w:rsidP="002911A9">
      <w:pPr>
        <w:jc w:val="left"/>
        <w:rPr>
          <w:rFonts w:asciiTheme="majorHAnsi" w:hAnsiTheme="majorHAnsi" w:cstheme="majorHAnsi"/>
          <w:sz w:val="22"/>
        </w:rPr>
      </w:pPr>
    </w:p>
    <w:p w:rsidR="002911A9" w:rsidRDefault="002911A9" w:rsidP="002911A9">
      <w:pPr>
        <w:jc w:val="left"/>
        <w:rPr>
          <w:rFonts w:asciiTheme="majorHAnsi" w:hAnsiTheme="majorHAnsi" w:cstheme="majorHAnsi"/>
          <w:sz w:val="22"/>
        </w:rPr>
      </w:pPr>
      <w:r>
        <w:rPr>
          <w:rFonts w:asciiTheme="majorHAnsi" w:hAnsiTheme="majorHAnsi" w:cstheme="majorHAnsi"/>
          <w:sz w:val="22"/>
        </w:rPr>
        <w:t>There will be limited or no funding available for the smaller focus meetings, however the PBC will continue to apply for funding to facilitate ECR, student and member participation in the International conferences.</w:t>
      </w:r>
      <w:r w:rsidR="000A5CAA">
        <w:rPr>
          <w:rFonts w:asciiTheme="majorHAnsi" w:hAnsiTheme="majorHAnsi" w:cstheme="majorHAnsi"/>
          <w:sz w:val="22"/>
        </w:rPr>
        <w:t xml:space="preserve"> Given likely limitations of funding, we may only be able to offer partial funding to board members for future conferences. Please plan ahead and look into local funding to facilitate your attendance.</w:t>
      </w:r>
    </w:p>
    <w:p w:rsidR="002911A9" w:rsidRDefault="002911A9" w:rsidP="002911A9">
      <w:pPr>
        <w:jc w:val="left"/>
        <w:rPr>
          <w:rStyle w:val="Heading2Char"/>
          <w:rFonts w:cstheme="majorHAnsi"/>
          <w:b/>
          <w:color w:val="70AD47" w:themeColor="accent6"/>
        </w:rPr>
      </w:pPr>
      <w:r>
        <w:rPr>
          <w:rFonts w:asciiTheme="majorHAnsi" w:hAnsiTheme="majorHAnsi" w:cstheme="majorHAnsi"/>
          <w:sz w:val="22"/>
        </w:rPr>
        <w:t xml:space="preserve">PBC will also be looking at making some of the larger conference sessions available via zoom link to </w:t>
      </w:r>
      <w:r w:rsidR="00E674AD">
        <w:rPr>
          <w:rFonts w:asciiTheme="majorHAnsi" w:hAnsiTheme="majorHAnsi" w:cstheme="majorHAnsi"/>
          <w:sz w:val="22"/>
        </w:rPr>
        <w:t>address visibility and accessibility</w:t>
      </w:r>
      <w:r w:rsidR="00835F6A">
        <w:rPr>
          <w:rFonts w:asciiTheme="majorHAnsi" w:hAnsiTheme="majorHAnsi" w:cstheme="majorHAnsi"/>
          <w:sz w:val="22"/>
        </w:rPr>
        <w:t>.</w:t>
      </w:r>
    </w:p>
    <w:p w:rsidR="00F57769" w:rsidRPr="00C86A2E" w:rsidRDefault="00F57769" w:rsidP="00C51445">
      <w:pPr>
        <w:rPr>
          <w:rFonts w:asciiTheme="majorHAnsi" w:hAnsiTheme="majorHAnsi" w:cstheme="majorHAnsi"/>
          <w:sz w:val="22"/>
          <w:lang w:val="en-US"/>
        </w:rPr>
      </w:pPr>
    </w:p>
    <w:p w:rsidR="006476C3" w:rsidRDefault="006476C3">
      <w:pPr>
        <w:rPr>
          <w:rFonts w:asciiTheme="majorHAnsi" w:hAnsiTheme="majorHAnsi" w:cstheme="majorHAnsi"/>
        </w:rPr>
      </w:pPr>
      <w:r w:rsidRPr="00C86A2E">
        <w:rPr>
          <w:rFonts w:asciiTheme="majorHAnsi" w:hAnsiTheme="majorHAnsi" w:cstheme="majorHAnsi"/>
          <w:sz w:val="22"/>
        </w:rPr>
        <w:t xml:space="preserve">Thank you again for your contributions and dedication to the PBC goal of improving Environmental Health, </w:t>
      </w:r>
    </w:p>
    <w:p w:rsidR="00E674AD" w:rsidRDefault="00E674AD">
      <w:pPr>
        <w:rPr>
          <w:rFonts w:asciiTheme="majorHAnsi" w:hAnsiTheme="majorHAnsi" w:cstheme="majorHAnsi"/>
        </w:rPr>
      </w:pPr>
    </w:p>
    <w:p w:rsidR="00E674AD" w:rsidRDefault="00E674AD">
      <w:pPr>
        <w:rPr>
          <w:rFonts w:asciiTheme="majorHAnsi" w:hAnsiTheme="majorHAnsi" w:cstheme="majorHAnsi"/>
        </w:rPr>
      </w:pPr>
    </w:p>
    <w:p w:rsidR="00E674AD" w:rsidRDefault="00E674AD">
      <w:pPr>
        <w:rPr>
          <w:rFonts w:asciiTheme="majorHAnsi" w:hAnsiTheme="majorHAnsi" w:cstheme="majorHAnsi"/>
        </w:rPr>
      </w:pPr>
    </w:p>
    <w:p w:rsidR="006476C3" w:rsidRPr="00835F6A" w:rsidRDefault="00E674AD">
      <w:pPr>
        <w:rPr>
          <w:rFonts w:asciiTheme="majorHAnsi" w:hAnsiTheme="majorHAnsi" w:cstheme="majorHAnsi"/>
          <w:sz w:val="22"/>
        </w:rPr>
      </w:pPr>
      <w:r w:rsidRPr="00835F6A">
        <w:rPr>
          <w:rFonts w:asciiTheme="majorHAnsi" w:hAnsiTheme="majorHAnsi" w:cstheme="majorHAnsi"/>
          <w:sz w:val="22"/>
        </w:rPr>
        <w:t>Professor Stephania Cormier</w:t>
      </w:r>
    </w:p>
    <w:p w:rsidR="00E674AD" w:rsidRPr="00835F6A" w:rsidRDefault="00E674AD">
      <w:pPr>
        <w:rPr>
          <w:rFonts w:asciiTheme="majorHAnsi" w:hAnsiTheme="majorHAnsi" w:cstheme="majorHAnsi"/>
          <w:sz w:val="22"/>
        </w:rPr>
      </w:pPr>
      <w:r w:rsidRPr="00835F6A">
        <w:rPr>
          <w:rFonts w:asciiTheme="majorHAnsi" w:hAnsiTheme="majorHAnsi" w:cstheme="majorHAnsi"/>
          <w:sz w:val="22"/>
        </w:rPr>
        <w:t>PBC Chair</w:t>
      </w:r>
    </w:p>
    <w:sectPr w:rsidR="00E674AD" w:rsidRPr="00835F6A" w:rsidSect="00BA3542">
      <w:pgSz w:w="11906" w:h="16838" w:code="9"/>
      <w:pgMar w:top="720" w:right="720" w:bottom="720" w:left="720" w:header="567"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BB6049"/>
    <w:multiLevelType w:val="hybridMultilevel"/>
    <w:tmpl w:val="3EF0F72C"/>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30A5558"/>
    <w:multiLevelType w:val="hybridMultilevel"/>
    <w:tmpl w:val="C0307C7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37E50258"/>
    <w:multiLevelType w:val="hybridMultilevel"/>
    <w:tmpl w:val="341C5C7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 w15:restartNumberingAfterBreak="0">
    <w:nsid w:val="62BC1337"/>
    <w:multiLevelType w:val="hybridMultilevel"/>
    <w:tmpl w:val="B4D268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5"/>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AC0"/>
    <w:rsid w:val="0007051E"/>
    <w:rsid w:val="0007577E"/>
    <w:rsid w:val="000A0C13"/>
    <w:rsid w:val="000A5CAA"/>
    <w:rsid w:val="000B1B69"/>
    <w:rsid w:val="000B5AC6"/>
    <w:rsid w:val="000B7C59"/>
    <w:rsid w:val="000D57F3"/>
    <w:rsid w:val="000E3E10"/>
    <w:rsid w:val="0013390B"/>
    <w:rsid w:val="001F77A8"/>
    <w:rsid w:val="00217FF3"/>
    <w:rsid w:val="002770FB"/>
    <w:rsid w:val="002911A9"/>
    <w:rsid w:val="002930FB"/>
    <w:rsid w:val="002B7396"/>
    <w:rsid w:val="00315FDC"/>
    <w:rsid w:val="00366F96"/>
    <w:rsid w:val="003C1224"/>
    <w:rsid w:val="0041421C"/>
    <w:rsid w:val="0045232F"/>
    <w:rsid w:val="004D630E"/>
    <w:rsid w:val="00514A59"/>
    <w:rsid w:val="00531FB7"/>
    <w:rsid w:val="00534BBA"/>
    <w:rsid w:val="00564D3B"/>
    <w:rsid w:val="005A499A"/>
    <w:rsid w:val="005F37FE"/>
    <w:rsid w:val="006476C3"/>
    <w:rsid w:val="006F4AC0"/>
    <w:rsid w:val="007055C3"/>
    <w:rsid w:val="00733EEC"/>
    <w:rsid w:val="00766196"/>
    <w:rsid w:val="00782E45"/>
    <w:rsid w:val="007E598E"/>
    <w:rsid w:val="00835F6A"/>
    <w:rsid w:val="00937A2E"/>
    <w:rsid w:val="00941733"/>
    <w:rsid w:val="009809BD"/>
    <w:rsid w:val="009811DC"/>
    <w:rsid w:val="00A46098"/>
    <w:rsid w:val="00AA330F"/>
    <w:rsid w:val="00AD6BF9"/>
    <w:rsid w:val="00B62010"/>
    <w:rsid w:val="00B64AD8"/>
    <w:rsid w:val="00BA3542"/>
    <w:rsid w:val="00BF1F40"/>
    <w:rsid w:val="00C27019"/>
    <w:rsid w:val="00C4186B"/>
    <w:rsid w:val="00C51445"/>
    <w:rsid w:val="00C57667"/>
    <w:rsid w:val="00C72E66"/>
    <w:rsid w:val="00C86A2E"/>
    <w:rsid w:val="00CC3F75"/>
    <w:rsid w:val="00D02BAF"/>
    <w:rsid w:val="00D31252"/>
    <w:rsid w:val="00D371DC"/>
    <w:rsid w:val="00DB6F8A"/>
    <w:rsid w:val="00E026E5"/>
    <w:rsid w:val="00E0499C"/>
    <w:rsid w:val="00E04F88"/>
    <w:rsid w:val="00E674AD"/>
    <w:rsid w:val="00E75205"/>
    <w:rsid w:val="00E9216D"/>
    <w:rsid w:val="00F56D64"/>
    <w:rsid w:val="00F57769"/>
    <w:rsid w:val="00FB51E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C7BD4"/>
  <w15:chartTrackingRefBased/>
  <w15:docId w15:val="{B0D1268D-DC09-4050-8BBE-8522667E8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7FF3"/>
    <w:pPr>
      <w:spacing w:after="12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5F37F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F37F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577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51445"/>
    <w:pPr>
      <w:spacing w:after="160" w:line="259" w:lineRule="auto"/>
      <w:ind w:left="720"/>
      <w:contextualSpacing/>
      <w:jc w:val="left"/>
    </w:pPr>
    <w:rPr>
      <w:rFonts w:asciiTheme="minorHAnsi" w:hAnsiTheme="minorHAnsi"/>
      <w:sz w:val="22"/>
    </w:rPr>
  </w:style>
  <w:style w:type="paragraph" w:styleId="BalloonText">
    <w:name w:val="Balloon Text"/>
    <w:basedOn w:val="Normal"/>
    <w:link w:val="BalloonTextChar"/>
    <w:uiPriority w:val="99"/>
    <w:semiHidden/>
    <w:unhideWhenUsed/>
    <w:rsid w:val="00D371D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71DC"/>
    <w:rPr>
      <w:rFonts w:ascii="Segoe UI" w:hAnsi="Segoe UI" w:cs="Segoe UI"/>
      <w:sz w:val="18"/>
      <w:szCs w:val="18"/>
    </w:rPr>
  </w:style>
  <w:style w:type="table" w:styleId="GridTable4-Accent6">
    <w:name w:val="Grid Table 4 Accent 6"/>
    <w:basedOn w:val="TableNormal"/>
    <w:uiPriority w:val="49"/>
    <w:rsid w:val="00733EEC"/>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1Light-Accent6">
    <w:name w:val="Grid Table 1 Light Accent 6"/>
    <w:basedOn w:val="TableNormal"/>
    <w:uiPriority w:val="46"/>
    <w:rsid w:val="00733EEC"/>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Heading1Char">
    <w:name w:val="Heading 1 Char"/>
    <w:basedOn w:val="DefaultParagraphFont"/>
    <w:link w:val="Heading1"/>
    <w:uiPriority w:val="9"/>
    <w:rsid w:val="005F37FE"/>
    <w:rPr>
      <w:rFonts w:asciiTheme="majorHAnsi" w:eastAsiaTheme="majorEastAsia" w:hAnsiTheme="majorHAnsi" w:cstheme="majorBidi"/>
      <w:color w:val="2E74B5" w:themeColor="accent1" w:themeShade="BF"/>
      <w:sz w:val="32"/>
      <w:szCs w:val="32"/>
    </w:rPr>
  </w:style>
  <w:style w:type="paragraph" w:styleId="IntenseQuote">
    <w:name w:val="Intense Quote"/>
    <w:basedOn w:val="Normal"/>
    <w:next w:val="Normal"/>
    <w:link w:val="IntenseQuoteChar"/>
    <w:uiPriority w:val="30"/>
    <w:qFormat/>
    <w:rsid w:val="005F37FE"/>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5F37FE"/>
    <w:rPr>
      <w:rFonts w:ascii="Times New Roman" w:hAnsi="Times New Roman"/>
      <w:i/>
      <w:iCs/>
      <w:color w:val="5B9BD5" w:themeColor="accent1"/>
      <w:sz w:val="24"/>
    </w:rPr>
  </w:style>
  <w:style w:type="character" w:customStyle="1" w:styleId="Heading2Char">
    <w:name w:val="Heading 2 Char"/>
    <w:basedOn w:val="DefaultParagraphFont"/>
    <w:link w:val="Heading2"/>
    <w:uiPriority w:val="9"/>
    <w:rsid w:val="005F37FE"/>
    <w:rPr>
      <w:rFonts w:asciiTheme="majorHAnsi" w:eastAsiaTheme="majorEastAsia" w:hAnsiTheme="majorHAnsi" w:cstheme="majorBidi"/>
      <w:color w:val="2E74B5" w:themeColor="accent1" w:themeShade="BF"/>
      <w:sz w:val="26"/>
      <w:szCs w:val="26"/>
    </w:rPr>
  </w:style>
  <w:style w:type="table" w:styleId="GridTable2-Accent6">
    <w:name w:val="Grid Table 2 Accent 6"/>
    <w:basedOn w:val="TableNormal"/>
    <w:uiPriority w:val="47"/>
    <w:rsid w:val="005F37FE"/>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Hyperlink">
    <w:name w:val="Hyperlink"/>
    <w:basedOn w:val="DefaultParagraphFont"/>
    <w:uiPriority w:val="99"/>
    <w:unhideWhenUsed/>
    <w:rsid w:val="00B64AD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307120">
      <w:bodyDiv w:val="1"/>
      <w:marLeft w:val="0"/>
      <w:marRight w:val="0"/>
      <w:marTop w:val="0"/>
      <w:marBottom w:val="0"/>
      <w:divBdr>
        <w:top w:val="none" w:sz="0" w:space="0" w:color="auto"/>
        <w:left w:val="none" w:sz="0" w:space="0" w:color="auto"/>
        <w:bottom w:val="none" w:sz="0" w:space="0" w:color="auto"/>
        <w:right w:val="none" w:sz="0" w:space="0" w:color="auto"/>
      </w:divBdr>
    </w:div>
    <w:div w:id="1374496983">
      <w:bodyDiv w:val="1"/>
      <w:marLeft w:val="0"/>
      <w:marRight w:val="0"/>
      <w:marTop w:val="0"/>
      <w:marBottom w:val="0"/>
      <w:divBdr>
        <w:top w:val="none" w:sz="0" w:space="0" w:color="auto"/>
        <w:left w:val="none" w:sz="0" w:space="0" w:color="auto"/>
        <w:bottom w:val="none" w:sz="0" w:space="0" w:color="auto"/>
        <w:right w:val="none" w:sz="0" w:space="0" w:color="auto"/>
      </w:divBdr>
    </w:div>
    <w:div w:id="1385062760">
      <w:bodyDiv w:val="1"/>
      <w:marLeft w:val="0"/>
      <w:marRight w:val="0"/>
      <w:marTop w:val="0"/>
      <w:marBottom w:val="0"/>
      <w:divBdr>
        <w:top w:val="none" w:sz="0" w:space="0" w:color="auto"/>
        <w:left w:val="none" w:sz="0" w:space="0" w:color="auto"/>
        <w:bottom w:val="none" w:sz="0" w:space="0" w:color="auto"/>
        <w:right w:val="none" w:sz="0" w:space="0" w:color="auto"/>
      </w:divBdr>
    </w:div>
    <w:div w:id="1428039319">
      <w:bodyDiv w:val="1"/>
      <w:marLeft w:val="0"/>
      <w:marRight w:val="0"/>
      <w:marTop w:val="0"/>
      <w:marBottom w:val="0"/>
      <w:divBdr>
        <w:top w:val="none" w:sz="0" w:space="0" w:color="auto"/>
        <w:left w:val="none" w:sz="0" w:space="0" w:color="auto"/>
        <w:bottom w:val="none" w:sz="0" w:space="0" w:color="auto"/>
        <w:right w:val="none" w:sz="0" w:space="0" w:color="auto"/>
      </w:divBdr>
    </w:div>
    <w:div w:id="1528176843">
      <w:bodyDiv w:val="1"/>
      <w:marLeft w:val="0"/>
      <w:marRight w:val="0"/>
      <w:marTop w:val="0"/>
      <w:marBottom w:val="0"/>
      <w:divBdr>
        <w:top w:val="none" w:sz="0" w:space="0" w:color="auto"/>
        <w:left w:val="none" w:sz="0" w:space="0" w:color="auto"/>
        <w:bottom w:val="none" w:sz="0" w:space="0" w:color="auto"/>
        <w:right w:val="none" w:sz="0" w:space="0" w:color="auto"/>
      </w:divBdr>
    </w:div>
    <w:div w:id="1544752487">
      <w:bodyDiv w:val="1"/>
      <w:marLeft w:val="0"/>
      <w:marRight w:val="0"/>
      <w:marTop w:val="0"/>
      <w:marBottom w:val="0"/>
      <w:divBdr>
        <w:top w:val="none" w:sz="0" w:space="0" w:color="auto"/>
        <w:left w:val="none" w:sz="0" w:space="0" w:color="auto"/>
        <w:bottom w:val="none" w:sz="0" w:space="0" w:color="auto"/>
        <w:right w:val="none" w:sz="0" w:space="0" w:color="auto"/>
      </w:divBdr>
    </w:div>
    <w:div w:id="1843230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egruyter.com/view/journals/reveh/35/3/reveh.35.issue-3.xml" TargetMode="External"/><Relationship Id="rId3" Type="http://schemas.openxmlformats.org/officeDocument/2006/relationships/settings" Target="settings.xml"/><Relationship Id="rId7" Type="http://schemas.openxmlformats.org/officeDocument/2006/relationships/hyperlink" Target="https://commerce.cashnet.com/cashneti/selfserve/storehome.asp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witter.com/PBCEnvHealth" TargetMode="External"/><Relationship Id="rId11" Type="http://schemas.openxmlformats.org/officeDocument/2006/relationships/fontTable" Target="fontTable.xml"/><Relationship Id="rId5" Type="http://schemas.openxmlformats.org/officeDocument/2006/relationships/hyperlink" Target="https://pacificbasin.org/news/" TargetMode="External"/><Relationship Id="rId10" Type="http://schemas.openxmlformats.org/officeDocument/2006/relationships/hyperlink" Target="mailto:pbc@uq.edu.au" TargetMode="External"/><Relationship Id="rId4" Type="http://schemas.openxmlformats.org/officeDocument/2006/relationships/webSettings" Target="webSettings.xml"/><Relationship Id="rId9" Type="http://schemas.openxmlformats.org/officeDocument/2006/relationships/hyperlink" Target="https://pacificbasin.org/news/job-bo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2</Pages>
  <Words>785</Words>
  <Characters>4477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The University of Queensland</Company>
  <LinksUpToDate>false</LinksUpToDate>
  <CharactersWithSpaces>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Sly</dc:creator>
  <cp:keywords/>
  <dc:description/>
  <cp:lastModifiedBy>Stephania A Cormier</cp:lastModifiedBy>
  <cp:revision>5</cp:revision>
  <cp:lastPrinted>2019-10-18T07:47:00Z</cp:lastPrinted>
  <dcterms:created xsi:type="dcterms:W3CDTF">2020-11-01T23:35:00Z</dcterms:created>
  <dcterms:modified xsi:type="dcterms:W3CDTF">2020-11-30T16:00:00Z</dcterms:modified>
</cp:coreProperties>
</file>